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FE" w:rsidRPr="0086519B" w:rsidRDefault="001218FE" w:rsidP="001218F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218FE" w:rsidRPr="0086519B" w:rsidRDefault="001218FE" w:rsidP="001218FE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185,6</w:t>
      </w:r>
      <w:r w:rsidRPr="0086519B">
        <w:rPr>
          <w:rFonts w:ascii="Arial" w:hAnsi="Arial"/>
          <w:sz w:val="22"/>
          <w:szCs w:val="21"/>
        </w:rPr>
        <w:t xml:space="preserve"> миллиарда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в сопоставимых ценах составляет </w:t>
      </w:r>
      <w:r>
        <w:rPr>
          <w:rFonts w:ascii="Arial" w:hAnsi="Arial"/>
          <w:sz w:val="22"/>
          <w:szCs w:val="21"/>
        </w:rPr>
        <w:t>98,7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1901,3</w:t>
      </w:r>
      <w:r w:rsidRPr="0086519B">
        <w:rPr>
          <w:rFonts w:ascii="Arial" w:hAnsi="Arial"/>
          <w:sz w:val="22"/>
          <w:szCs w:val="21"/>
        </w:rPr>
        <w:t xml:space="preserve"> миллиарда рублей и </w:t>
      </w:r>
      <w:r>
        <w:rPr>
          <w:rFonts w:ascii="Arial" w:hAnsi="Arial"/>
          <w:sz w:val="22"/>
          <w:szCs w:val="21"/>
        </w:rPr>
        <w:t>101</w:t>
      </w:r>
      <w:r w:rsidRPr="0086519B">
        <w:rPr>
          <w:rFonts w:ascii="Arial" w:hAnsi="Arial"/>
          <w:sz w:val="22"/>
          <w:szCs w:val="21"/>
        </w:rPr>
        <w:t xml:space="preserve"> процент.</w:t>
      </w:r>
    </w:p>
    <w:p w:rsidR="001218FE" w:rsidRPr="0086519B" w:rsidRDefault="001218FE" w:rsidP="001218FE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218FE" w:rsidRPr="0086519B" w:rsidTr="00073BB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8FE" w:rsidRPr="0086519B" w:rsidTr="00073BB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1218FE" w:rsidRPr="00F82458" w:rsidRDefault="001218FE" w:rsidP="001218F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218FE" w:rsidRPr="0086519B" w:rsidTr="00073BB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8FE" w:rsidRPr="0086519B" w:rsidTr="00073BB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1218FE" w:rsidRPr="0086519B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1218FE" w:rsidRPr="0086519B" w:rsidTr="00073BB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218FE" w:rsidRPr="0086519B" w:rsidRDefault="001218FE" w:rsidP="001218FE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8,1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218FE" w:rsidRPr="0086519B" w:rsidRDefault="001218FE" w:rsidP="001218FE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1218FE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218FE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218FE" w:rsidRPr="0086519B" w:rsidRDefault="001218FE" w:rsidP="00073BB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218FE" w:rsidRPr="0086519B" w:rsidRDefault="001218FE" w:rsidP="00073BB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218FE" w:rsidRPr="0086519B" w:rsidRDefault="001218FE" w:rsidP="00073BB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1218FE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1901349,9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185571,6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114,1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98,7</w:t>
            </w:r>
          </w:p>
        </w:tc>
      </w:tr>
      <w:tr w:rsidR="001218FE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218FE" w:rsidRPr="0086519B" w:rsidRDefault="001218FE" w:rsidP="00073BBC">
            <w:pPr>
              <w:spacing w:before="472" w:after="47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218FE" w:rsidRPr="0086519B" w:rsidRDefault="001218FE" w:rsidP="00073BBC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1866052,8</w:t>
            </w:r>
          </w:p>
        </w:tc>
        <w:tc>
          <w:tcPr>
            <w:tcW w:w="1096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096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182502,8</w:t>
            </w:r>
          </w:p>
        </w:tc>
        <w:tc>
          <w:tcPr>
            <w:tcW w:w="107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077" w:type="dxa"/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</w:tr>
      <w:tr w:rsidR="001218FE" w:rsidRPr="0086519B" w:rsidTr="00073BB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35297,1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3068,8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</w:tr>
    </w:tbl>
    <w:p w:rsidR="001218FE" w:rsidRPr="0086519B" w:rsidRDefault="001218FE" w:rsidP="001218FE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январе-декабре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48,2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51,8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1218FE" w:rsidRPr="0086519B" w:rsidRDefault="001218FE" w:rsidP="001218FE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218FE" w:rsidRPr="0086519B" w:rsidTr="00073BB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218FE" w:rsidRPr="0086519B" w:rsidTr="00073BB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8FE" w:rsidRPr="0086519B" w:rsidTr="00073BB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</w:t>
            </w:r>
            <w:r w:rsidRPr="0086519B">
              <w:rPr>
                <w:rFonts w:ascii="Arial" w:hAnsi="Arial"/>
                <w:sz w:val="20"/>
                <w:szCs w:val="19"/>
              </w:rPr>
              <w:t>н</w:t>
            </w:r>
            <w:r w:rsidRPr="0086519B">
              <w:rPr>
                <w:rFonts w:ascii="Arial" w:hAnsi="Arial"/>
                <w:sz w:val="20"/>
                <w:szCs w:val="19"/>
              </w:rPr>
              <w:t>тябрь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218FE" w:rsidRPr="00F82458" w:rsidRDefault="001218FE" w:rsidP="001218F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218FE" w:rsidRPr="0086519B" w:rsidTr="00073BB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218FE" w:rsidRPr="0086519B" w:rsidTr="00073BB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218FE" w:rsidRPr="0086519B" w:rsidTr="00073BB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</w:t>
            </w:r>
            <w:r w:rsidRPr="0086519B">
              <w:rPr>
                <w:rFonts w:ascii="Arial" w:hAnsi="Arial"/>
                <w:sz w:val="20"/>
                <w:szCs w:val="19"/>
              </w:rPr>
              <w:t>н</w:t>
            </w:r>
            <w:r w:rsidRPr="0086519B">
              <w:rPr>
                <w:rFonts w:ascii="Arial" w:hAnsi="Arial"/>
                <w:sz w:val="20"/>
                <w:szCs w:val="19"/>
              </w:rPr>
              <w:t>тябрь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1218FE" w:rsidRPr="0086519B" w:rsidTr="00073BB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pStyle w:val="PlainText1"/>
              <w:spacing w:before="72" w:after="7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72" w:after="7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1218FE" w:rsidRPr="0086519B" w:rsidRDefault="001218FE" w:rsidP="001218FE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1218FE" w:rsidRPr="0086519B" w:rsidTr="00073BBC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1218FE" w:rsidRPr="0086519B" w:rsidTr="00073BBC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9151,6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103,8</w:t>
            </w:r>
          </w:p>
        </w:tc>
      </w:tr>
      <w:tr w:rsidR="001218FE" w:rsidRPr="0086519B" w:rsidTr="00073BBC"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5842,6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</w:tr>
      <w:tr w:rsidR="001218FE" w:rsidRPr="0086519B" w:rsidTr="00073BBC"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222,9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68,3</w:t>
            </w:r>
          </w:p>
        </w:tc>
      </w:tr>
      <w:tr w:rsidR="001218FE" w:rsidRPr="0086519B" w:rsidTr="00073BBC"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571,0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131,2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971,3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109,5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460,1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68,8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1083,7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7998,9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104,2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4278,3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381,1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157,5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14,3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119,2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1605,3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1719,9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124,9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73060,3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105,8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vAlign w:val="bottom"/>
          </w:tcPr>
          <w:p w:rsidR="001218FE" w:rsidRPr="0086519B" w:rsidRDefault="001218FE" w:rsidP="00073BB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4573,5</w:t>
            </w:r>
          </w:p>
        </w:tc>
        <w:tc>
          <w:tcPr>
            <w:tcW w:w="1729" w:type="dxa"/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141,0</w:t>
            </w:r>
          </w:p>
        </w:tc>
      </w:tr>
      <w:tr w:rsidR="001218FE" w:rsidRPr="0086519B" w:rsidTr="00073BBC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567,4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171,1</w:t>
            </w:r>
          </w:p>
        </w:tc>
      </w:tr>
    </w:tbl>
    <w:p w:rsidR="001218FE" w:rsidRPr="0086519B" w:rsidRDefault="001218FE" w:rsidP="001218FE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1218FE" w:rsidRPr="0086519B" w:rsidTr="00073BB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218FE" w:rsidRPr="0086519B" w:rsidTr="00073BBC">
        <w:trPr>
          <w:trHeight w:val="80"/>
        </w:trPr>
        <w:tc>
          <w:tcPr>
            <w:tcW w:w="8000" w:type="dxa"/>
            <w:gridSpan w:val="3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на 1 января </w:t>
            </w:r>
          </w:p>
        </w:tc>
        <w:tc>
          <w:tcPr>
            <w:tcW w:w="2369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218FE" w:rsidRPr="0086519B" w:rsidTr="00073BBC">
        <w:trPr>
          <w:trHeight w:val="80"/>
        </w:trPr>
        <w:tc>
          <w:tcPr>
            <w:tcW w:w="8000" w:type="dxa"/>
            <w:gridSpan w:val="3"/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218FE" w:rsidRPr="0086519B" w:rsidTr="00073BB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1218FE" w:rsidRDefault="001218FE" w:rsidP="00073BBC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</w:tbl>
    <w:p w:rsidR="001218FE" w:rsidRPr="0086519B" w:rsidRDefault="001218FE" w:rsidP="001218FE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декабре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ноябрем 2016 года </w:t>
      </w:r>
      <w:r w:rsidRPr="0086519B">
        <w:rPr>
          <w:rFonts w:ascii="Arial" w:hAnsi="Arial"/>
          <w:bCs/>
          <w:sz w:val="22"/>
          <w:szCs w:val="21"/>
        </w:rPr>
        <w:t>из набл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>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 xml:space="preserve">реализация консервов и пресервов из рыбы и морепродуктов (на 62,5 </w:t>
      </w:r>
      <w:r>
        <w:rPr>
          <w:rFonts w:ascii="Arial" w:hAnsi="Arial"/>
          <w:bCs/>
          <w:sz w:val="22"/>
          <w:szCs w:val="21"/>
        </w:rPr>
        <w:br/>
        <w:t>процента), рыбы и морепродуктов (на 61,9 процента), свежих фруктов (на 36,9 процента), кондитерских изделий (на 29,4 процента), чая (на 26,2 процента), мяса животных и свежего</w:t>
      </w:r>
      <w:proofErr w:type="gramEnd"/>
      <w:r>
        <w:rPr>
          <w:rFonts w:ascii="Arial" w:hAnsi="Arial"/>
          <w:bCs/>
          <w:sz w:val="22"/>
          <w:szCs w:val="21"/>
        </w:rPr>
        <w:t xml:space="preserve"> картофеля (на 23,7 и 23,2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 xml:space="preserve">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компьютеров в полной комплектации (на 59,8 процента), мобильных телефонов (на 46,3 процента), телевизоров (на 44,9 процента), лекарственных средств (на 26,7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 xml:space="preserve">та), фармацевтических, медицинских и ортопедических </w:t>
      </w:r>
      <w:r>
        <w:rPr>
          <w:rFonts w:ascii="Arial" w:hAnsi="Arial"/>
          <w:bCs/>
          <w:sz w:val="22"/>
          <w:szCs w:val="21"/>
        </w:rPr>
        <w:br/>
        <w:t>тов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ров (на 24,5 процента).</w:t>
      </w:r>
    </w:p>
    <w:p w:rsidR="001218FE" w:rsidRPr="0086519B" w:rsidRDefault="001218FE" w:rsidP="001218FE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декабрь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ноябрем 2016 года </w:t>
      </w:r>
      <w:r w:rsidRPr="0086519B">
        <w:rPr>
          <w:rFonts w:ascii="Arial" w:hAnsi="Arial"/>
          <w:bCs/>
          <w:sz w:val="22"/>
          <w:szCs w:val="21"/>
        </w:rPr>
        <w:t>в организ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нимательства, увеличились зап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сы </w:t>
      </w:r>
      <w:r>
        <w:rPr>
          <w:rFonts w:ascii="Arial" w:hAnsi="Arial"/>
          <w:bCs/>
          <w:sz w:val="22"/>
          <w:szCs w:val="21"/>
        </w:rPr>
        <w:t xml:space="preserve">свежих фруктов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33,7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хлеба и хлебобулочных изделий (на 28,2 процента), мяса домашней птицы (на 21,1 процента), свежего картофеля (на 17 процентов). </w:t>
      </w:r>
      <w:r w:rsidRPr="0086519B">
        <w:rPr>
          <w:rFonts w:ascii="Arial" w:hAnsi="Arial"/>
          <w:bCs/>
          <w:sz w:val="22"/>
          <w:szCs w:val="21"/>
        </w:rPr>
        <w:t>Из непрод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вольственных товаров выросли запасы </w:t>
      </w:r>
      <w:r>
        <w:rPr>
          <w:rFonts w:ascii="Arial" w:hAnsi="Arial"/>
          <w:bCs/>
          <w:sz w:val="22"/>
          <w:szCs w:val="21"/>
        </w:rPr>
        <w:t>мобильных телефонов (на 7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центов), компьютеров в полной комплектации и лекарственных средств (на 6,9 процента), хол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дильников и морозильников (на 6,6 процента). </w:t>
      </w:r>
    </w:p>
    <w:p w:rsidR="001218FE" w:rsidRPr="0086519B" w:rsidRDefault="001218FE" w:rsidP="001218FE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8FE" w:rsidRPr="0086519B" w:rsidTr="00073B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4" w:after="4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4" w:after="4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44" w:after="4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44" w:after="4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44" w:after="4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218FE" w:rsidRPr="0086519B" w:rsidRDefault="001218FE" w:rsidP="00073BBC">
            <w:pPr>
              <w:tabs>
                <w:tab w:val="left" w:pos="1638"/>
              </w:tabs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44" w:after="4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123,7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8" w:type="dxa"/>
            <w:vAlign w:val="bottom"/>
          </w:tcPr>
          <w:p w:rsidR="001218FE" w:rsidRPr="0086519B" w:rsidRDefault="001218FE" w:rsidP="00073BBC">
            <w:pPr>
              <w:tabs>
                <w:tab w:val="left" w:pos="1638"/>
              </w:tabs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44" w:after="4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121,1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44" w:after="4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111,5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1218FE" w:rsidRPr="0086519B" w:rsidTr="00073BB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44" w:after="4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252B89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44" w:after="4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</w:tbl>
    <w:p w:rsidR="001218FE" w:rsidRPr="0086519B" w:rsidRDefault="001218FE" w:rsidP="001218F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8FE" w:rsidRPr="0086519B" w:rsidTr="00073B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8FE" w:rsidRPr="0086519B" w:rsidTr="00073BBC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161,9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1218FE" w:rsidRPr="0086519B" w:rsidTr="00073BBC"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162,5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218FE" w:rsidRPr="0086519B" w:rsidRDefault="001218FE" w:rsidP="00073BBC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118,8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118,9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90,4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1218FE" w:rsidRPr="0086519B" w:rsidRDefault="001218FE" w:rsidP="00073BBC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114,9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129,4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88,8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126,2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252B89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1218FE" w:rsidRPr="0086519B" w:rsidRDefault="001218FE" w:rsidP="001218F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218FE" w:rsidRPr="0086519B" w:rsidTr="00073B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218FE" w:rsidRPr="0086519B" w:rsidRDefault="001218FE" w:rsidP="00073B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218FE" w:rsidRPr="0086519B" w:rsidRDefault="001218FE" w:rsidP="00073B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128,2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123,2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117,0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121,2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136,9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133,7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79,4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159,8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144,9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113,4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119,5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87,2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124,5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vAlign w:val="bottom"/>
          </w:tcPr>
          <w:p w:rsidR="001218FE" w:rsidRPr="0086519B" w:rsidRDefault="001218FE" w:rsidP="00073BBC">
            <w:pPr>
              <w:spacing w:before="114" w:after="114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1218FE" w:rsidRPr="00252B89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126,7</w:t>
            </w:r>
          </w:p>
        </w:tc>
        <w:tc>
          <w:tcPr>
            <w:tcW w:w="1577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8" w:type="dxa"/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1218FE" w:rsidRPr="0086519B" w:rsidTr="00073BB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86519B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146,3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218FE" w:rsidRPr="005124FC" w:rsidRDefault="001218FE" w:rsidP="00073BBC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D45E44" w:rsidRDefault="001218FE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FE"/>
    <w:rsid w:val="001218FE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218F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218F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218F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218F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218F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218F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218F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218F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218F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218F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218F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218F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218F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218F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218F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218F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218F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218F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218FE"/>
  </w:style>
  <w:style w:type="paragraph" w:styleId="a8">
    <w:name w:val="footnote text"/>
    <w:basedOn w:val="a2"/>
    <w:link w:val="a9"/>
    <w:rsid w:val="001218FE"/>
  </w:style>
  <w:style w:type="character" w:customStyle="1" w:styleId="a9">
    <w:name w:val="Текст сноски Знак"/>
    <w:basedOn w:val="a3"/>
    <w:link w:val="a8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218F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218FE"/>
  </w:style>
  <w:style w:type="paragraph" w:styleId="ad">
    <w:name w:val="footer"/>
    <w:basedOn w:val="a2"/>
    <w:link w:val="ae"/>
    <w:uiPriority w:val="99"/>
    <w:rsid w:val="001218F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218FE"/>
    <w:pPr>
      <w:pageBreakBefore/>
    </w:pPr>
  </w:style>
  <w:style w:type="paragraph" w:customStyle="1" w:styleId="Oaaeeoa">
    <w:name w:val="Oaaeeoa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218F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218F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218F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218FE"/>
    <w:rPr>
      <w:vertAlign w:val="superscript"/>
    </w:rPr>
  </w:style>
  <w:style w:type="paragraph" w:customStyle="1" w:styleId="oaenoniinee">
    <w:name w:val="oaeno niinee"/>
    <w:basedOn w:val="a2"/>
    <w:uiPriority w:val="99"/>
    <w:rsid w:val="001218FE"/>
    <w:pPr>
      <w:widowControl w:val="0"/>
    </w:pPr>
  </w:style>
  <w:style w:type="paragraph" w:customStyle="1" w:styleId="BodyTextIndent2">
    <w:name w:val="Body Text Indent 2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218FE"/>
    <w:rPr>
      <w:sz w:val="16"/>
    </w:rPr>
  </w:style>
  <w:style w:type="paragraph" w:styleId="af2">
    <w:name w:val="annotation text"/>
    <w:basedOn w:val="a2"/>
    <w:link w:val="af3"/>
    <w:uiPriority w:val="99"/>
    <w:semiHidden/>
    <w:rsid w:val="001218FE"/>
  </w:style>
  <w:style w:type="character" w:customStyle="1" w:styleId="af3">
    <w:name w:val="Текст примечания Знак"/>
    <w:basedOn w:val="a3"/>
    <w:link w:val="af2"/>
    <w:uiPriority w:val="99"/>
    <w:semiHidden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218FE"/>
    <w:pPr>
      <w:pageBreakBefore/>
    </w:pPr>
  </w:style>
  <w:style w:type="paragraph" w:customStyle="1" w:styleId="Niineaeoaaeeoa2">
    <w:name w:val="Niinea e oaaeeoa2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218F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218F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218FE"/>
  </w:style>
  <w:style w:type="paragraph" w:customStyle="1" w:styleId="BlockText4">
    <w:name w:val="Block Text4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218FE"/>
    <w:rPr>
      <w:vertAlign w:val="superscript"/>
    </w:rPr>
  </w:style>
  <w:style w:type="paragraph" w:customStyle="1" w:styleId="oaenoniinee1">
    <w:name w:val="oaeno niinee1"/>
    <w:basedOn w:val="a2"/>
    <w:uiPriority w:val="99"/>
    <w:rsid w:val="001218FE"/>
    <w:pPr>
      <w:widowControl w:val="0"/>
    </w:pPr>
  </w:style>
  <w:style w:type="paragraph" w:customStyle="1" w:styleId="BodyTextIndent210">
    <w:name w:val="Body Text Indent 210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218FE"/>
    <w:pPr>
      <w:pageBreakBefore/>
    </w:pPr>
  </w:style>
  <w:style w:type="paragraph" w:customStyle="1" w:styleId="Niineaeoaaeeoa1">
    <w:name w:val="Niinea e oaaeeoa1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218F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218FE"/>
    <w:pPr>
      <w:pageBreakBefore/>
    </w:pPr>
  </w:style>
  <w:style w:type="paragraph" w:customStyle="1" w:styleId="af6">
    <w:name w:val="Ñíîñêà ê òàáëèöå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218FE"/>
  </w:style>
  <w:style w:type="character" w:customStyle="1" w:styleId="af9">
    <w:name w:val="çíàê ñíîñêè"/>
    <w:rsid w:val="001218FE"/>
    <w:rPr>
      <w:vertAlign w:val="superscript"/>
    </w:rPr>
  </w:style>
  <w:style w:type="paragraph" w:customStyle="1" w:styleId="afa">
    <w:name w:val="òåêñò ñíîñêè"/>
    <w:basedOn w:val="a2"/>
    <w:uiPriority w:val="99"/>
    <w:rsid w:val="001218FE"/>
    <w:pPr>
      <w:widowControl w:val="0"/>
    </w:pPr>
  </w:style>
  <w:style w:type="paragraph" w:customStyle="1" w:styleId="BlockText3">
    <w:name w:val="Block Text3"/>
    <w:basedOn w:val="a2"/>
    <w:uiPriority w:val="99"/>
    <w:rsid w:val="001218F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218F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218F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218F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218F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218FE"/>
    <w:pPr>
      <w:pageBreakBefore/>
    </w:pPr>
  </w:style>
  <w:style w:type="paragraph" w:customStyle="1" w:styleId="aff0">
    <w:name w:val="Сноска к таблице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218F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218F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218F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218FE"/>
    <w:rPr>
      <w:vertAlign w:val="superscript"/>
    </w:rPr>
  </w:style>
  <w:style w:type="paragraph" w:styleId="21">
    <w:name w:val="Body Text 2"/>
    <w:basedOn w:val="a2"/>
    <w:link w:val="22"/>
    <w:uiPriority w:val="99"/>
    <w:rsid w:val="001218F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218F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218F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218F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218F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218F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218F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218F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218F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218F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218F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218F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218FE"/>
    <w:rPr>
      <w:sz w:val="20"/>
    </w:rPr>
  </w:style>
  <w:style w:type="paragraph" w:customStyle="1" w:styleId="312">
    <w:name w:val="Верхний колонтитул31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218F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218F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218F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218F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218FE"/>
  </w:style>
  <w:style w:type="paragraph" w:customStyle="1" w:styleId="110">
    <w:name w:val="заголовок 11"/>
    <w:basedOn w:val="a2"/>
    <w:next w:val="a2"/>
    <w:uiPriority w:val="99"/>
    <w:rsid w:val="001218F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218FE"/>
  </w:style>
  <w:style w:type="character" w:customStyle="1" w:styleId="aff9">
    <w:name w:val="номер страницы"/>
    <w:basedOn w:val="a3"/>
    <w:rsid w:val="001218FE"/>
  </w:style>
  <w:style w:type="paragraph" w:customStyle="1" w:styleId="16">
    <w:name w:val="Верхний колонтитул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218F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218F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218FE"/>
    <w:pPr>
      <w:spacing w:before="160"/>
    </w:pPr>
    <w:rPr>
      <w:b/>
    </w:rPr>
  </w:style>
  <w:style w:type="paragraph" w:customStyle="1" w:styleId="Textbody">
    <w:name w:val="Text body"/>
    <w:uiPriority w:val="99"/>
    <w:rsid w:val="001218F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218F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218F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218FE"/>
    <w:rPr>
      <w:color w:val="800080"/>
      <w:u w:val="single"/>
    </w:rPr>
  </w:style>
  <w:style w:type="character" w:customStyle="1" w:styleId="Hyperlink">
    <w:name w:val="Hyperlink"/>
    <w:rsid w:val="001218F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218F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218FE"/>
    <w:pPr>
      <w:spacing w:before="160"/>
    </w:pPr>
    <w:rPr>
      <w:b/>
    </w:rPr>
  </w:style>
  <w:style w:type="paragraph" w:customStyle="1" w:styleId="Normal322">
    <w:name w:val="Normal322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218F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218F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218F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218F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218F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218F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218F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218F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218F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218F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218F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218F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218F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218F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218F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218F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218F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218F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218F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218F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218F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218F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218F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218F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218F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218F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218F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218F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218F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218F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218FE"/>
    <w:rPr>
      <w:color w:val="800080"/>
      <w:u w:val="single"/>
    </w:rPr>
  </w:style>
  <w:style w:type="character" w:customStyle="1" w:styleId="1f7">
    <w:name w:val="Гиперссылка1"/>
    <w:rsid w:val="001218F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218FE"/>
  </w:style>
  <w:style w:type="table" w:customStyle="1" w:styleId="1f9">
    <w:name w:val="Сетка таблицы1"/>
    <w:basedOn w:val="a4"/>
    <w:next w:val="afff1"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1218F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1218F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1218F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1218F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1218F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1218F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1218F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1218F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1218F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1218F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1218F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1218F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1218F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1218F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1218F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1218F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1218F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1218F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1218F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1218FE"/>
  </w:style>
  <w:style w:type="paragraph" w:styleId="a8">
    <w:name w:val="footnote text"/>
    <w:basedOn w:val="a2"/>
    <w:link w:val="a9"/>
    <w:rsid w:val="001218FE"/>
  </w:style>
  <w:style w:type="character" w:customStyle="1" w:styleId="a9">
    <w:name w:val="Текст сноски Знак"/>
    <w:basedOn w:val="a3"/>
    <w:link w:val="a8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1218F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1218FE"/>
  </w:style>
  <w:style w:type="paragraph" w:styleId="ad">
    <w:name w:val="footer"/>
    <w:basedOn w:val="a2"/>
    <w:link w:val="ae"/>
    <w:uiPriority w:val="99"/>
    <w:rsid w:val="001218F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1218FE"/>
    <w:pPr>
      <w:pageBreakBefore/>
    </w:pPr>
  </w:style>
  <w:style w:type="paragraph" w:customStyle="1" w:styleId="Oaaeeoa">
    <w:name w:val="Oaaeeoa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1218F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1218F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1218F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1218FE"/>
    <w:rPr>
      <w:vertAlign w:val="superscript"/>
    </w:rPr>
  </w:style>
  <w:style w:type="paragraph" w:customStyle="1" w:styleId="oaenoniinee">
    <w:name w:val="oaeno niinee"/>
    <w:basedOn w:val="a2"/>
    <w:uiPriority w:val="99"/>
    <w:rsid w:val="001218FE"/>
    <w:pPr>
      <w:widowControl w:val="0"/>
    </w:pPr>
  </w:style>
  <w:style w:type="paragraph" w:customStyle="1" w:styleId="BodyTextIndent2">
    <w:name w:val="Body Text Indent 2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1218FE"/>
    <w:rPr>
      <w:sz w:val="16"/>
    </w:rPr>
  </w:style>
  <w:style w:type="paragraph" w:styleId="af2">
    <w:name w:val="annotation text"/>
    <w:basedOn w:val="a2"/>
    <w:link w:val="af3"/>
    <w:uiPriority w:val="99"/>
    <w:semiHidden/>
    <w:rsid w:val="001218FE"/>
  </w:style>
  <w:style w:type="character" w:customStyle="1" w:styleId="af3">
    <w:name w:val="Текст примечания Знак"/>
    <w:basedOn w:val="a3"/>
    <w:link w:val="af2"/>
    <w:uiPriority w:val="99"/>
    <w:semiHidden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1218FE"/>
    <w:pPr>
      <w:pageBreakBefore/>
    </w:pPr>
  </w:style>
  <w:style w:type="paragraph" w:customStyle="1" w:styleId="Niineaeoaaeeoa2">
    <w:name w:val="Niinea e oaaeeoa2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1218F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1218F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1218FE"/>
  </w:style>
  <w:style w:type="paragraph" w:customStyle="1" w:styleId="BlockText4">
    <w:name w:val="Block Text4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1218FE"/>
    <w:rPr>
      <w:vertAlign w:val="superscript"/>
    </w:rPr>
  </w:style>
  <w:style w:type="paragraph" w:customStyle="1" w:styleId="oaenoniinee1">
    <w:name w:val="oaeno niinee1"/>
    <w:basedOn w:val="a2"/>
    <w:uiPriority w:val="99"/>
    <w:rsid w:val="001218FE"/>
    <w:pPr>
      <w:widowControl w:val="0"/>
    </w:pPr>
  </w:style>
  <w:style w:type="paragraph" w:customStyle="1" w:styleId="BodyTextIndent210">
    <w:name w:val="Body Text Indent 210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1218FE"/>
    <w:pPr>
      <w:pageBreakBefore/>
    </w:pPr>
  </w:style>
  <w:style w:type="paragraph" w:customStyle="1" w:styleId="Niineaeoaaeeoa1">
    <w:name w:val="Niinea e oaaeeoa1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1218F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1218FE"/>
    <w:pPr>
      <w:pageBreakBefore/>
    </w:pPr>
  </w:style>
  <w:style w:type="paragraph" w:customStyle="1" w:styleId="af6">
    <w:name w:val="Ñíîñêà ê òàáëèöå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1218F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1218FE"/>
  </w:style>
  <w:style w:type="character" w:customStyle="1" w:styleId="af9">
    <w:name w:val="çíàê ñíîñêè"/>
    <w:rsid w:val="001218FE"/>
    <w:rPr>
      <w:vertAlign w:val="superscript"/>
    </w:rPr>
  </w:style>
  <w:style w:type="paragraph" w:customStyle="1" w:styleId="afa">
    <w:name w:val="òåêñò ñíîñêè"/>
    <w:basedOn w:val="a2"/>
    <w:uiPriority w:val="99"/>
    <w:rsid w:val="001218FE"/>
    <w:pPr>
      <w:widowControl w:val="0"/>
    </w:pPr>
  </w:style>
  <w:style w:type="paragraph" w:customStyle="1" w:styleId="BlockText3">
    <w:name w:val="Block Text3"/>
    <w:basedOn w:val="a2"/>
    <w:uiPriority w:val="99"/>
    <w:rsid w:val="001218F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1218F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1218F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1218F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1218F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1218FE"/>
    <w:pPr>
      <w:pageBreakBefore/>
    </w:pPr>
  </w:style>
  <w:style w:type="paragraph" w:customStyle="1" w:styleId="aff0">
    <w:name w:val="Сноска к таблице"/>
    <w:basedOn w:val="a2"/>
    <w:uiPriority w:val="99"/>
    <w:rsid w:val="001218F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1218F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1218F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1218F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1218FE"/>
    <w:rPr>
      <w:vertAlign w:val="superscript"/>
    </w:rPr>
  </w:style>
  <w:style w:type="paragraph" w:styleId="21">
    <w:name w:val="Body Text 2"/>
    <w:basedOn w:val="a2"/>
    <w:link w:val="22"/>
    <w:uiPriority w:val="99"/>
    <w:rsid w:val="001218F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1218F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1218F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1218F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1218F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1218F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1218F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1218F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1218F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1218F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1218F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1218F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1218F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1218FE"/>
    <w:rPr>
      <w:sz w:val="20"/>
    </w:rPr>
  </w:style>
  <w:style w:type="paragraph" w:customStyle="1" w:styleId="312">
    <w:name w:val="Верхний колонтитул31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1218F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1218F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1218F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1218F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1218FE"/>
  </w:style>
  <w:style w:type="paragraph" w:customStyle="1" w:styleId="110">
    <w:name w:val="заголовок 11"/>
    <w:basedOn w:val="a2"/>
    <w:next w:val="a2"/>
    <w:uiPriority w:val="99"/>
    <w:rsid w:val="001218F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1218FE"/>
  </w:style>
  <w:style w:type="character" w:customStyle="1" w:styleId="aff9">
    <w:name w:val="номер страницы"/>
    <w:basedOn w:val="a3"/>
    <w:rsid w:val="001218FE"/>
  </w:style>
  <w:style w:type="paragraph" w:customStyle="1" w:styleId="16">
    <w:name w:val="Верхний колонтитул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1218F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1218F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1218FE"/>
    <w:pPr>
      <w:spacing w:before="160"/>
    </w:pPr>
    <w:rPr>
      <w:b/>
    </w:rPr>
  </w:style>
  <w:style w:type="paragraph" w:customStyle="1" w:styleId="Textbody">
    <w:name w:val="Text body"/>
    <w:uiPriority w:val="99"/>
    <w:rsid w:val="001218F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1218F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1218F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1218FE"/>
    <w:rPr>
      <w:color w:val="800080"/>
      <w:u w:val="single"/>
    </w:rPr>
  </w:style>
  <w:style w:type="character" w:customStyle="1" w:styleId="Hyperlink">
    <w:name w:val="Hyperlink"/>
    <w:rsid w:val="001218F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1218F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1218FE"/>
    <w:pPr>
      <w:spacing w:before="160"/>
    </w:pPr>
    <w:rPr>
      <w:b/>
    </w:rPr>
  </w:style>
  <w:style w:type="paragraph" w:customStyle="1" w:styleId="Normal322">
    <w:name w:val="Normal322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1218F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1218F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1218F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1218F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1218F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1218F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1218F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1218F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1218F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1218F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1218F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1218F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1218F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1218F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1218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1218F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1218F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1218F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1218F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1218F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1218F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1218F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1218F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1218F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1218F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1218F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1218F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1218F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1218F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1218F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1218F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1218F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1218F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1218F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1218F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1218F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1218F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1218F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1218F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1218F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1218F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1218F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1218F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1218F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1218F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1218F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1218F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1218F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12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1218F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1218F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1218F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1218F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1218F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1218F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1218F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1218F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1218F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1218F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1218F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1218F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1218F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1218FE"/>
    <w:rPr>
      <w:color w:val="800080"/>
      <w:u w:val="single"/>
    </w:rPr>
  </w:style>
  <w:style w:type="character" w:customStyle="1" w:styleId="1f7">
    <w:name w:val="Гиперссылка1"/>
    <w:rsid w:val="001218F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1218F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1218FE"/>
  </w:style>
  <w:style w:type="table" w:customStyle="1" w:styleId="1f9">
    <w:name w:val="Сетка таблицы1"/>
    <w:basedOn w:val="a4"/>
    <w:next w:val="afff1"/>
    <w:rsid w:val="00121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2017-02-07T08:15:00Z</dcterms:created>
  <dcterms:modified xsi:type="dcterms:W3CDTF">2017-02-07T08:16:00Z</dcterms:modified>
</cp:coreProperties>
</file>